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CORTEVA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65,902,506.89</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68,966,497.27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68,966,497.27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68,966,497.27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68,966,497.27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CORTEVA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9330 ZIONSVILLE ROAD,INDIANAPOLIS,IN,USA,46268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68966497.27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68966497.27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CORTEVA INC. No one other person's interest in the COMMON STOCK of CORTEVA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Crosby Advisors LLC</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FIAM LLC</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640" w:type="dxa"/>
            <w:vAlign w:val="bottom"/>
          </w:tcPr>
          <w:p>
            <w:pPr>
              <w:spacing w:after="0"/>
              <w:rPr>
                <w:sz w:val="17"/>
                <w:szCs w:val="17"/>
                <w:color w:val="auto"/>
              </w:rPr>
            </w:pP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Management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November 5, 2026, agree and consent to the joint filing on their behalf of this Schedule 13G in connection with their beneficial ownership of the COMMON STOCK of CORTEVA INC at October 30,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2026-11-06T08:46:40Z</dcterms:created>
  <dcterms:modified xsi:type="dcterms:W3CDTF">2026-11-06T08:46:40Z</dcterms:modified>
</cp:coreProperties>
</file>